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1E" w:rsidRDefault="004A751E" w:rsidP="004A751E">
      <w:pPr>
        <w:spacing w:after="0"/>
        <w:contextualSpacing/>
        <w:jc w:val="right"/>
        <w:rPr>
          <w:rFonts w:ascii="Times New Roman" w:eastAsia="Times New Roman" w:hAnsi="Times New Roman"/>
          <w:b/>
          <w:color w:val="auto"/>
          <w:lang w:eastAsia="pl-PL"/>
        </w:rPr>
      </w:pPr>
      <w:r>
        <w:rPr>
          <w:rFonts w:ascii="Times New Roman" w:eastAsia="Times New Roman" w:hAnsi="Times New Roman"/>
          <w:b/>
          <w:color w:val="auto"/>
          <w:lang w:eastAsia="pl-PL"/>
        </w:rPr>
        <w:t>Załącznik nr 1</w:t>
      </w:r>
    </w:p>
    <w:p w:rsidR="004A751E" w:rsidRDefault="004A751E" w:rsidP="004A751E">
      <w:pPr>
        <w:spacing w:after="0"/>
        <w:contextualSpacing/>
        <w:jc w:val="center"/>
        <w:rPr>
          <w:rFonts w:ascii="Times New Roman" w:eastAsia="Times New Roman" w:hAnsi="Times New Roman"/>
          <w:b/>
          <w:color w:val="auto"/>
          <w:lang w:eastAsia="pl-PL"/>
        </w:rPr>
      </w:pPr>
    </w:p>
    <w:p w:rsidR="004A751E" w:rsidRPr="00117355" w:rsidRDefault="007B23AF" w:rsidP="004A751E">
      <w:pPr>
        <w:spacing w:after="0"/>
        <w:contextualSpacing/>
        <w:jc w:val="center"/>
        <w:rPr>
          <w:rFonts w:ascii="Times New Roman" w:eastAsia="Times New Roman" w:hAnsi="Times New Roman"/>
          <w:b/>
          <w:color w:val="auto"/>
          <w:lang w:eastAsia="pl-PL"/>
        </w:rPr>
      </w:pPr>
      <w:r w:rsidRPr="00117355">
        <w:rPr>
          <w:rFonts w:ascii="Times New Roman" w:eastAsia="Times New Roman" w:hAnsi="Times New Roman"/>
          <w:b/>
          <w:color w:val="auto"/>
          <w:lang w:eastAsia="pl-PL"/>
        </w:rPr>
        <w:t>§1</w:t>
      </w:r>
    </w:p>
    <w:p w:rsidR="007B23AF" w:rsidRPr="00117355" w:rsidRDefault="007B23AF" w:rsidP="007B23AF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117355">
        <w:rPr>
          <w:rFonts w:ascii="Times New Roman" w:eastAsia="Times New Roman" w:hAnsi="Times New Roman"/>
          <w:color w:val="auto"/>
          <w:lang w:eastAsia="pl-PL"/>
        </w:rPr>
        <w:t>Podstawę zawartej umowy stanowi przeprowadzone zapytanie ofertowe.</w:t>
      </w:r>
    </w:p>
    <w:p w:rsidR="003319D2" w:rsidRPr="00117355" w:rsidRDefault="003319D2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205C48" w:rsidRPr="00117355" w:rsidRDefault="00205C48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205C48" w:rsidRPr="00117355" w:rsidRDefault="00205C48" w:rsidP="008D5C93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117355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7B23AF" w:rsidRPr="00117355">
        <w:rPr>
          <w:rFonts w:ascii="Times New Roman" w:hAnsi="Times New Roman"/>
          <w:b/>
          <w:bCs/>
          <w:color w:val="000000" w:themeColor="text1"/>
        </w:rPr>
        <w:t>2</w:t>
      </w:r>
    </w:p>
    <w:p w:rsidR="00DF2B14" w:rsidRDefault="00205C48" w:rsidP="008D5C93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 xml:space="preserve">Wykonawca zobowiązuje się do realizacji usługi polegającej na zapewnieniu animacji dla dzieci </w:t>
      </w:r>
    </w:p>
    <w:p w:rsidR="00205C48" w:rsidRPr="00117355" w:rsidRDefault="00205C48" w:rsidP="00DF2B14">
      <w:pPr>
        <w:spacing w:after="0"/>
        <w:ind w:left="426"/>
        <w:contextualSpacing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>w ramach pikniku rodzinnego</w:t>
      </w:r>
      <w:r w:rsidR="00117355" w:rsidRPr="00117355">
        <w:rPr>
          <w:rFonts w:ascii="Times New Roman" w:hAnsi="Times New Roman"/>
          <w:color w:val="000000" w:themeColor="text1"/>
        </w:rPr>
        <w:t>.</w:t>
      </w:r>
    </w:p>
    <w:p w:rsidR="00ED5C34" w:rsidRPr="00117355" w:rsidRDefault="00205C48" w:rsidP="00005B1F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 xml:space="preserve">Realizacja usługi, o której mowa w ust. 1 będzie obejmowała </w:t>
      </w:r>
      <w:r w:rsidR="00005B1F" w:rsidRPr="00117355">
        <w:rPr>
          <w:rFonts w:ascii="Times New Roman" w:hAnsi="Times New Roman"/>
          <w:color w:val="000000" w:themeColor="text1"/>
        </w:rPr>
        <w:t xml:space="preserve">wybrane </w:t>
      </w:r>
      <w:r w:rsidR="00117355" w:rsidRPr="00117355">
        <w:rPr>
          <w:rFonts w:ascii="Times New Roman" w:hAnsi="Times New Roman"/>
          <w:color w:val="000000" w:themeColor="text1"/>
        </w:rPr>
        <w:t>pozycje z formularza ofertowego.</w:t>
      </w:r>
    </w:p>
    <w:p w:rsidR="00205C48" w:rsidRPr="00117355" w:rsidRDefault="00205C48" w:rsidP="008D5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26"/>
        <w:jc w:val="both"/>
        <w:rPr>
          <w:rFonts w:ascii="Times New Roman" w:hAnsi="Times New Roman"/>
          <w:color w:val="000000" w:themeColor="text1"/>
          <w:u w:color="000000"/>
        </w:rPr>
      </w:pPr>
      <w:r w:rsidRPr="00117355">
        <w:rPr>
          <w:rFonts w:ascii="Times New Roman" w:hAnsi="Times New Roman"/>
          <w:color w:val="000000" w:themeColor="text1"/>
        </w:rPr>
        <w:t>Animacje zostaną zapewnione przez Wykonawcę przez cały czas trwania pikniku</w:t>
      </w:r>
      <w:r w:rsidR="00117355" w:rsidRPr="00117355">
        <w:rPr>
          <w:rFonts w:ascii="Times New Roman" w:hAnsi="Times New Roman"/>
          <w:color w:val="000000" w:themeColor="text1"/>
        </w:rPr>
        <w:t>.</w:t>
      </w:r>
    </w:p>
    <w:p w:rsidR="00117355" w:rsidRDefault="00117355" w:rsidP="001173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  <w:color w:val="000000" w:themeColor="text1"/>
        </w:rPr>
      </w:pPr>
    </w:p>
    <w:p w:rsidR="00117355" w:rsidRPr="00117355" w:rsidRDefault="00117355" w:rsidP="001173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hAnsi="Times New Roman"/>
          <w:b/>
          <w:bCs/>
          <w:color w:val="000000" w:themeColor="text1"/>
          <w:u w:color="000000"/>
        </w:rPr>
      </w:pPr>
      <w:r w:rsidRPr="00117355">
        <w:rPr>
          <w:rFonts w:ascii="Times New Roman" w:hAnsi="Times New Roman"/>
          <w:b/>
          <w:bCs/>
          <w:color w:val="000000" w:themeColor="text1"/>
        </w:rPr>
        <w:t>§3</w:t>
      </w:r>
    </w:p>
    <w:p w:rsidR="00205C48" w:rsidRPr="00117355" w:rsidRDefault="00205C48" w:rsidP="00117355">
      <w:pPr>
        <w:numPr>
          <w:ilvl w:val="3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 xml:space="preserve">Wykonawca zobowiązuje się realizować niniejszą umowę zgodnie z najlepszą wiedzą profesjonalną i najwyższą starannością wymaganą od profesjonalisty posiadającego doświadczenie w świadczeniu tego typu usług przy pomocy wykwalifikowanych pracowników, dysponujących odpowiednim wykształceniem, uprawnieniami (jeżeli będą wymagane) oraz niezbędnym doświadczeniem. </w:t>
      </w:r>
    </w:p>
    <w:p w:rsidR="008D5C93" w:rsidRPr="00117355" w:rsidRDefault="008D5C93" w:rsidP="008D5C93">
      <w:pPr>
        <w:numPr>
          <w:ilvl w:val="3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>W ramach obsługi organizacyjnej Pikniku Wykonawca:</w:t>
      </w:r>
    </w:p>
    <w:p w:rsidR="00205C48" w:rsidRPr="00117355" w:rsidRDefault="00205C48" w:rsidP="008D5C93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Zapewni sprzęt, akcesoria i obsługę niezbędną do zorganizowania i przeprowadzenia wszystkich wydarzeń/aktywności przewidzianych podczas </w:t>
      </w:r>
      <w:r w:rsidR="00231690" w:rsidRPr="00117355">
        <w:rPr>
          <w:rFonts w:ascii="Times New Roman" w:hAnsi="Times New Roman"/>
          <w:bCs/>
          <w:color w:val="000000" w:themeColor="text1"/>
        </w:rPr>
        <w:t>pikniku</w:t>
      </w:r>
      <w:r w:rsidRPr="00117355">
        <w:rPr>
          <w:rFonts w:ascii="Times New Roman" w:hAnsi="Times New Roman"/>
          <w:bCs/>
          <w:color w:val="000000" w:themeColor="text1"/>
        </w:rPr>
        <w:t>.</w:t>
      </w:r>
    </w:p>
    <w:p w:rsidR="00205C48" w:rsidRPr="00117355" w:rsidRDefault="00205C48" w:rsidP="008D5C93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Przygotuje niezbędną dokumentację i dokona wszelkich uzgodnień potrzebnych do realizacji </w:t>
      </w:r>
      <w:r w:rsidR="00231690" w:rsidRPr="00117355">
        <w:rPr>
          <w:rFonts w:ascii="Times New Roman" w:hAnsi="Times New Roman"/>
          <w:bCs/>
          <w:color w:val="000000" w:themeColor="text1"/>
        </w:rPr>
        <w:t>pikniku</w:t>
      </w:r>
      <w:r w:rsidRPr="00117355">
        <w:rPr>
          <w:rFonts w:ascii="Times New Roman" w:hAnsi="Times New Roman"/>
          <w:bCs/>
          <w:color w:val="000000" w:themeColor="text1"/>
        </w:rPr>
        <w:t xml:space="preserve"> zgodnie z obowiązującymi przepisami prawa (jeżeli takie będą wymagane).</w:t>
      </w:r>
    </w:p>
    <w:p w:rsidR="00205C48" w:rsidRPr="00117355" w:rsidRDefault="00205C48" w:rsidP="008D5C93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Zapewni pełną obsługę i personel niezbędny do właściwego przebiegu </w:t>
      </w:r>
      <w:r w:rsidR="00231690" w:rsidRPr="00117355">
        <w:rPr>
          <w:rFonts w:ascii="Times New Roman" w:hAnsi="Times New Roman"/>
          <w:bCs/>
          <w:color w:val="000000" w:themeColor="text1"/>
        </w:rPr>
        <w:t>Pikniku</w:t>
      </w:r>
      <w:r w:rsidRPr="00117355">
        <w:rPr>
          <w:rFonts w:ascii="Times New Roman" w:hAnsi="Times New Roman"/>
          <w:bCs/>
          <w:color w:val="000000" w:themeColor="text1"/>
        </w:rPr>
        <w:t xml:space="preserve"> (w sposób nieprzerwany) w tym co najmniej: po 1 osobie do obsługi poszczególnych atrakcji/aktywności</w:t>
      </w:r>
      <w:r w:rsidR="00DF2B14">
        <w:rPr>
          <w:rFonts w:ascii="Times New Roman" w:hAnsi="Times New Roman"/>
          <w:bCs/>
          <w:color w:val="000000" w:themeColor="text1"/>
        </w:rPr>
        <w:t>.</w:t>
      </w:r>
    </w:p>
    <w:p w:rsidR="00205C48" w:rsidRPr="00117355" w:rsidRDefault="00205C48" w:rsidP="008D5C93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 Stawi się w siedzibie Zamawiającego w terminie ustalonym z Zamawiającym, celem omówienia szczegółów dotyczących przygotowania i przeprowadzenia </w:t>
      </w:r>
      <w:r w:rsidR="00231690" w:rsidRPr="00117355">
        <w:rPr>
          <w:rFonts w:ascii="Times New Roman" w:hAnsi="Times New Roman"/>
          <w:bCs/>
          <w:color w:val="000000" w:themeColor="text1"/>
        </w:rPr>
        <w:t>Pikniku</w:t>
      </w:r>
      <w:r w:rsidRPr="00117355">
        <w:rPr>
          <w:rFonts w:ascii="Times New Roman" w:hAnsi="Times New Roman"/>
          <w:bCs/>
          <w:color w:val="000000" w:themeColor="text1"/>
        </w:rPr>
        <w:t>.</w:t>
      </w:r>
    </w:p>
    <w:p w:rsidR="00073BD4" w:rsidRDefault="00205C48" w:rsidP="008D5C93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Zobowiązuje się w dniu organizacji </w:t>
      </w:r>
      <w:r w:rsidR="00231690" w:rsidRPr="00117355">
        <w:rPr>
          <w:rFonts w:ascii="Times New Roman" w:hAnsi="Times New Roman"/>
          <w:bCs/>
          <w:color w:val="000000" w:themeColor="text1"/>
        </w:rPr>
        <w:t xml:space="preserve">Pikniku </w:t>
      </w:r>
      <w:r w:rsidRPr="00117355">
        <w:rPr>
          <w:rFonts w:ascii="Times New Roman" w:hAnsi="Times New Roman"/>
          <w:bCs/>
          <w:color w:val="000000" w:themeColor="text1"/>
        </w:rPr>
        <w:t xml:space="preserve">pozostać w pełnej dyspozycji Zamawiającego </w:t>
      </w:r>
    </w:p>
    <w:p w:rsidR="00205C48" w:rsidRPr="00117355" w:rsidRDefault="00205C48" w:rsidP="00073BD4">
      <w:pPr>
        <w:spacing w:after="0"/>
        <w:ind w:left="709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i wykonywać wszystkie czynności niezbędne do prawidłowego przeprowadzenia </w:t>
      </w:r>
      <w:r w:rsidR="00ED5C34" w:rsidRPr="00117355">
        <w:rPr>
          <w:rFonts w:ascii="Times New Roman" w:hAnsi="Times New Roman"/>
          <w:bCs/>
          <w:color w:val="000000" w:themeColor="text1"/>
        </w:rPr>
        <w:t>w</w:t>
      </w:r>
      <w:r w:rsidRPr="00117355">
        <w:rPr>
          <w:rFonts w:ascii="Times New Roman" w:hAnsi="Times New Roman"/>
          <w:bCs/>
          <w:color w:val="000000" w:themeColor="text1"/>
        </w:rPr>
        <w:t>ydarzenia.</w:t>
      </w:r>
    </w:p>
    <w:p w:rsidR="00073BD4" w:rsidRDefault="00205C48" w:rsidP="008D5C93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Zobowiązuje się świadczyć usługi ze szczególną starannością i poufnością, zgodnie </w:t>
      </w:r>
    </w:p>
    <w:p w:rsidR="00205C48" w:rsidRPr="00117355" w:rsidRDefault="00205C48" w:rsidP="00073BD4">
      <w:pPr>
        <w:spacing w:after="0"/>
        <w:ind w:left="709"/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117355">
        <w:rPr>
          <w:rFonts w:ascii="Times New Roman" w:hAnsi="Times New Roman"/>
          <w:bCs/>
          <w:color w:val="000000" w:themeColor="text1"/>
        </w:rPr>
        <w:t xml:space="preserve">z obowiązującymi standardami, gwarantując jednocześnie najwyższy poziom tych usług. </w:t>
      </w:r>
    </w:p>
    <w:p w:rsidR="00205C48" w:rsidRPr="00117355" w:rsidRDefault="00205C48" w:rsidP="008D5C93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rFonts w:hAnsi="Times New Roman" w:cs="Times New Roman"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Wykonawca zobowiązuje się do umieszczenia na elementach, o których mowa w </w:t>
      </w:r>
      <w:r w:rsidR="00282D34" w:rsidRPr="00117355">
        <w:rPr>
          <w:rFonts w:eastAsia="Calibri" w:hAnsi="Times New Roman" w:cs="Times New Roman"/>
          <w:color w:val="000000" w:themeColor="text1"/>
          <w:sz w:val="22"/>
          <w:szCs w:val="22"/>
        </w:rPr>
        <w:t xml:space="preserve">§ 1 2f 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logotypów uzgodnionych z Zamawiającym. </w:t>
      </w:r>
    </w:p>
    <w:p w:rsidR="00205C48" w:rsidRPr="00117355" w:rsidRDefault="00205C48" w:rsidP="008D5C93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rFonts w:hAnsi="Times New Roman" w:cs="Times New Roman"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Wykonawca jest zobowiązany do uzgodnienia wszelkich wykonanych prac montażowych oraz innych działań na terenie objętym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Piknikiem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 z zarządcą terenu.</w:t>
      </w:r>
    </w:p>
    <w:p w:rsidR="00205C48" w:rsidRPr="00117355" w:rsidRDefault="00205C48" w:rsidP="008D5C93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rFonts w:hAnsi="Times New Roman" w:cs="Times New Roman"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Wykonawca jest zobowiązany do należytego porządku w trakcie jak i po zakończeniu </w:t>
      </w:r>
      <w:r w:rsidR="00231690" w:rsidRPr="00117355">
        <w:rPr>
          <w:rFonts w:hAnsi="Times New Roman" w:cs="Times New Roman"/>
          <w:bCs/>
          <w:color w:val="000000" w:themeColor="text1"/>
          <w:sz w:val="22"/>
          <w:szCs w:val="22"/>
        </w:rPr>
        <w:t>Pikniku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.</w:t>
      </w:r>
    </w:p>
    <w:p w:rsidR="00205C48" w:rsidRPr="00117355" w:rsidRDefault="00205C48" w:rsidP="008D5C93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Wykonawca oświadcza, iż jest wyłącznym dysponentem danych osobowych osób, którymi posługuje się przy realizacji niniejszej umowy oraz posiada wszelkie wymagane prawem zgody na przetwarzanie ich danych osobowych w ramach realizacji niniejszej umowy. Odpowiedzialność za przestrzeganie przepisów ustawy z dnia 29 sierpnia 1997r. - o ochronie danych osobowych (tekst jedn. Dz. U. z 2002r., nr 101, poz. 926, ze zmianami.) spoczywa na Wykonawcy. </w:t>
      </w:r>
    </w:p>
    <w:p w:rsidR="00205C48" w:rsidRPr="00117355" w:rsidRDefault="00282D34" w:rsidP="008D5C93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rFonts w:eastAsia="Times New Roman" w:hAnsi="Times New Roman" w:cs="Times New Roman"/>
          <w:color w:val="000000" w:themeColor="text1"/>
          <w:sz w:val="22"/>
          <w:szCs w:val="22"/>
        </w:rPr>
      </w:pPr>
      <w:r w:rsidRPr="00117355">
        <w:rPr>
          <w:rFonts w:eastAsia="Times New Roman" w:hAnsi="Times New Roman" w:cs="Times New Roman"/>
          <w:color w:val="000000" w:themeColor="text1"/>
          <w:sz w:val="22"/>
          <w:szCs w:val="22"/>
        </w:rPr>
        <w:t>Wykonawca zobowiązuje się posiadać na czas realizacji przedmiotu umowy polisę ubezpieczeniową</w:t>
      </w:r>
      <w:r w:rsidR="008D5C93" w:rsidRPr="00117355">
        <w:rPr>
          <w:rFonts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17355">
        <w:rPr>
          <w:rFonts w:eastAsia="Times New Roman" w:hAnsi="Times New Roman" w:cs="Times New Roman"/>
          <w:color w:val="000000" w:themeColor="text1"/>
          <w:sz w:val="22"/>
          <w:szCs w:val="22"/>
        </w:rPr>
        <w:t>odpowiedzialności cywilnej w prowadzonej działalności.</w:t>
      </w:r>
    </w:p>
    <w:p w:rsidR="008D5C93" w:rsidRPr="00117355" w:rsidRDefault="008D5C93" w:rsidP="008D5C93">
      <w:pPr>
        <w:spacing w:after="0"/>
        <w:ind w:left="19"/>
        <w:jc w:val="both"/>
        <w:rPr>
          <w:rFonts w:ascii="Times New Roman" w:hAnsi="Times New Roman"/>
          <w:b/>
          <w:color w:val="000000" w:themeColor="text1"/>
          <w:u w:color="000000"/>
        </w:rPr>
      </w:pPr>
    </w:p>
    <w:p w:rsidR="006B2914" w:rsidRPr="00117355" w:rsidRDefault="006B2914" w:rsidP="00990FF7">
      <w:pPr>
        <w:spacing w:after="0"/>
        <w:jc w:val="center"/>
        <w:rPr>
          <w:rFonts w:ascii="Times New Roman" w:hAnsi="Times New Roman"/>
          <w:b/>
          <w:color w:val="000000" w:themeColor="text1"/>
          <w:u w:color="000000"/>
        </w:rPr>
      </w:pPr>
      <w:r w:rsidRPr="00117355">
        <w:rPr>
          <w:rFonts w:ascii="Times New Roman" w:hAnsi="Times New Roman"/>
          <w:b/>
          <w:color w:val="000000" w:themeColor="text1"/>
          <w:u w:color="000000"/>
        </w:rPr>
        <w:t xml:space="preserve">§ </w:t>
      </w:r>
      <w:r w:rsidR="00117355">
        <w:rPr>
          <w:rFonts w:ascii="Times New Roman" w:hAnsi="Times New Roman"/>
          <w:b/>
          <w:color w:val="000000" w:themeColor="text1"/>
          <w:u w:color="000000"/>
        </w:rPr>
        <w:t>4</w:t>
      </w:r>
    </w:p>
    <w:p w:rsidR="006B2914" w:rsidRPr="00117355" w:rsidRDefault="006B2914" w:rsidP="008D5C93">
      <w:pPr>
        <w:pStyle w:val="Akapitzlist"/>
        <w:numPr>
          <w:ilvl w:val="6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426"/>
        <w:contextualSpacing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Zamawiający w ramach wykonania przedmiotu umowy zobowiązuje się do czynnego współdziałania z Wykonawcą na każdym etapie realizacji umowy. </w:t>
      </w:r>
    </w:p>
    <w:p w:rsidR="006B2914" w:rsidRPr="00117355" w:rsidRDefault="006B2914" w:rsidP="008D5C9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426"/>
        <w:contextualSpacing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lastRenderedPageBreak/>
        <w:t xml:space="preserve">Zamawiający zobowiązuje się do niezwłocznego informowania Wykonawcy o zaistniałych zmianach w planach realizacji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Pikniku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. </w:t>
      </w:r>
    </w:p>
    <w:p w:rsidR="006B2914" w:rsidRPr="00117355" w:rsidRDefault="006B2914" w:rsidP="008D5C9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426"/>
        <w:contextualSpacing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Cs/>
          <w:color w:val="000000" w:themeColor="text1"/>
          <w:sz w:val="22"/>
          <w:szCs w:val="22"/>
        </w:rPr>
        <w:t xml:space="preserve">Zamawiający udostępni Wykonawcy teren w celu zorganizowania i przeprowadzenia </w:t>
      </w:r>
      <w:r w:rsidR="00B4611B" w:rsidRPr="00117355">
        <w:rPr>
          <w:rFonts w:hAnsi="Times New Roman" w:cs="Times New Roman"/>
          <w:bCs/>
          <w:color w:val="000000" w:themeColor="text1"/>
          <w:sz w:val="22"/>
          <w:szCs w:val="22"/>
        </w:rPr>
        <w:t>Pikniku</w:t>
      </w:r>
      <w:r w:rsidRPr="00117355">
        <w:rPr>
          <w:rFonts w:hAnsi="Times New Roman" w:cs="Times New Roman"/>
          <w:bCs/>
          <w:color w:val="000000" w:themeColor="text1"/>
          <w:sz w:val="22"/>
          <w:szCs w:val="22"/>
        </w:rPr>
        <w:t>, w tym zapewnieni dostęp do prądu, sprzęt multimedialny w uzgodnionym zakresie.</w:t>
      </w:r>
    </w:p>
    <w:p w:rsidR="006B2914" w:rsidRPr="00117355" w:rsidRDefault="006B2914" w:rsidP="008D5C93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426"/>
        <w:contextualSpacing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Cs/>
          <w:color w:val="000000" w:themeColor="text1"/>
          <w:sz w:val="22"/>
          <w:szCs w:val="22"/>
        </w:rPr>
        <w:t xml:space="preserve">Zamawiający przekaże Wykonawcy wytyczne dotyczące promocji </w:t>
      </w:r>
      <w:r w:rsidR="00B4611B" w:rsidRPr="00117355">
        <w:rPr>
          <w:rFonts w:hAnsi="Times New Roman" w:cs="Times New Roman"/>
          <w:bCs/>
          <w:color w:val="000000" w:themeColor="text1"/>
          <w:sz w:val="22"/>
          <w:szCs w:val="22"/>
        </w:rPr>
        <w:t>w</w:t>
      </w:r>
      <w:r w:rsidRPr="00117355">
        <w:rPr>
          <w:rFonts w:hAnsi="Times New Roman" w:cs="Times New Roman"/>
          <w:bCs/>
          <w:color w:val="000000" w:themeColor="text1"/>
          <w:sz w:val="22"/>
          <w:szCs w:val="22"/>
        </w:rPr>
        <w:t>ydarzenia, szczególnie elementy i zasady realizowane w ramach całego cyklu oraz konieczne logotypy.</w:t>
      </w:r>
    </w:p>
    <w:p w:rsidR="006B2914" w:rsidRPr="00117355" w:rsidRDefault="006B2914" w:rsidP="008D5C9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/>
        <w:contextualSpacing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Cs/>
          <w:color w:val="000000" w:themeColor="text1"/>
          <w:sz w:val="22"/>
          <w:szCs w:val="22"/>
        </w:rPr>
        <w:t xml:space="preserve">Zamawiający zapewni odpowiednią ilości pojemników na składowanie ewentualnych odpadów podczas trwania </w:t>
      </w:r>
      <w:r w:rsidR="00B4611B" w:rsidRPr="00117355">
        <w:rPr>
          <w:rFonts w:hAnsi="Times New Roman" w:cs="Times New Roman"/>
          <w:bCs/>
          <w:color w:val="000000" w:themeColor="text1"/>
          <w:sz w:val="22"/>
          <w:szCs w:val="22"/>
        </w:rPr>
        <w:t>Pikniku</w:t>
      </w:r>
      <w:r w:rsidRPr="00117355">
        <w:rPr>
          <w:rFonts w:hAnsi="Times New Roman" w:cs="Times New Roman"/>
          <w:bCs/>
          <w:color w:val="000000" w:themeColor="text1"/>
          <w:sz w:val="22"/>
          <w:szCs w:val="22"/>
        </w:rPr>
        <w:t>, a także ich wywóz po jego zakończeniu.</w:t>
      </w:r>
    </w:p>
    <w:p w:rsidR="00990FF7" w:rsidRPr="00117355" w:rsidRDefault="00990FF7" w:rsidP="00990FF7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6B2914" w:rsidRPr="00117355" w:rsidRDefault="006B2914" w:rsidP="00990FF7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117355">
        <w:rPr>
          <w:rFonts w:ascii="Times New Roman" w:hAnsi="Times New Roman"/>
          <w:b/>
          <w:bCs/>
          <w:color w:val="000000" w:themeColor="text1"/>
        </w:rPr>
        <w:t>§</w:t>
      </w:r>
      <w:r w:rsidR="00117355">
        <w:rPr>
          <w:rFonts w:ascii="Times New Roman" w:hAnsi="Times New Roman"/>
          <w:b/>
          <w:bCs/>
          <w:color w:val="000000" w:themeColor="text1"/>
        </w:rPr>
        <w:t>5</w:t>
      </w:r>
    </w:p>
    <w:p w:rsidR="006B2914" w:rsidRPr="00117355" w:rsidRDefault="006B2914" w:rsidP="008D5C93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W zamian za świadczone usługi Wykonawcy przysługuje wynagrodzenie</w:t>
      </w:r>
    </w:p>
    <w:p w:rsidR="006B2914" w:rsidRPr="00117355" w:rsidRDefault="006B2914" w:rsidP="008D5C93">
      <w:pPr>
        <w:pStyle w:val="Akapitzlist"/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w wysokości</w:t>
      </w:r>
      <w:r w:rsidR="00DF2B14">
        <w:rPr>
          <w:rFonts w:hAnsi="Times New Roman" w:cs="Times New Roman"/>
          <w:color w:val="000000" w:themeColor="text1"/>
          <w:sz w:val="22"/>
          <w:szCs w:val="22"/>
        </w:rPr>
        <w:t>…………….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.. zł brutto (słownie: ………</w:t>
      </w:r>
      <w:r w:rsidR="00DF2B14">
        <w:rPr>
          <w:rFonts w:hAnsi="Times New Roman" w:cs="Times New Roman"/>
          <w:color w:val="000000" w:themeColor="text1"/>
          <w:sz w:val="22"/>
          <w:szCs w:val="22"/>
        </w:rPr>
        <w:t>……………..</w:t>
      </w:r>
      <w:bookmarkStart w:id="0" w:name="_GoBack"/>
      <w:bookmarkEnd w:id="0"/>
      <w:r w:rsidRPr="00117355">
        <w:rPr>
          <w:rFonts w:hAnsi="Times New Roman" w:cs="Times New Roman"/>
          <w:color w:val="000000" w:themeColor="text1"/>
          <w:sz w:val="22"/>
          <w:szCs w:val="22"/>
        </w:rPr>
        <w:t>……...). Wynagrodzenie zostanie wypłacone na podstawie prawidłowo wystawionej faktury VAT .</w:t>
      </w:r>
    </w:p>
    <w:p w:rsidR="006B2914" w:rsidRPr="00117355" w:rsidRDefault="006B2914" w:rsidP="008D5C93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Płatność wynagrodzenia będzie dokonywana przez Zamawiającego przelewem na wskazany przez Wykonawcę rachunek bankowy w terminie 14 dni od dnia otrzymania prawidłowo wystawionej faktury.</w:t>
      </w:r>
    </w:p>
    <w:p w:rsidR="006B2914" w:rsidRPr="00117355" w:rsidRDefault="006B2914" w:rsidP="008D5C93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Faktura za wykonanie usługi będzie wystawiona z następującymi danymi:</w:t>
      </w:r>
    </w:p>
    <w:p w:rsidR="00735BFC" w:rsidRPr="00117355" w:rsidRDefault="00735BFC" w:rsidP="008D5C93">
      <w:pPr>
        <w:pStyle w:val="Akapitzlist"/>
        <w:spacing w:line="276" w:lineRule="auto"/>
        <w:ind w:left="284"/>
        <w:jc w:val="both"/>
        <w:rPr>
          <w:rFonts w:hAnsi="Times New Roman" w:cs="Times New Roman"/>
          <w:b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/>
          <w:bCs/>
          <w:color w:val="000000" w:themeColor="text1"/>
          <w:sz w:val="22"/>
          <w:szCs w:val="22"/>
        </w:rPr>
        <w:t>Starostwo Powiatowe w Wołominie</w:t>
      </w:r>
    </w:p>
    <w:p w:rsidR="00735BFC" w:rsidRPr="00117355" w:rsidRDefault="00735BFC" w:rsidP="008D5C93">
      <w:pPr>
        <w:pStyle w:val="Akapitzlist"/>
        <w:spacing w:line="276" w:lineRule="auto"/>
        <w:ind w:left="284"/>
        <w:jc w:val="both"/>
        <w:rPr>
          <w:rFonts w:hAnsi="Times New Roman" w:cs="Times New Roman"/>
          <w:b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/>
          <w:bCs/>
          <w:color w:val="000000" w:themeColor="text1"/>
          <w:sz w:val="22"/>
          <w:szCs w:val="22"/>
        </w:rPr>
        <w:t xml:space="preserve">Ul. Prądzyńskiego 3, </w:t>
      </w:r>
    </w:p>
    <w:p w:rsidR="00735BFC" w:rsidRPr="00117355" w:rsidRDefault="00735BFC" w:rsidP="008D5C93">
      <w:pPr>
        <w:pStyle w:val="Akapitzlist"/>
        <w:spacing w:line="276" w:lineRule="auto"/>
        <w:ind w:left="284"/>
        <w:jc w:val="both"/>
        <w:rPr>
          <w:rFonts w:hAnsi="Times New Roman" w:cs="Times New Roman"/>
          <w:b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/>
          <w:bCs/>
          <w:color w:val="000000" w:themeColor="text1"/>
          <w:sz w:val="22"/>
          <w:szCs w:val="22"/>
        </w:rPr>
        <w:t>05-200 Wołomin</w:t>
      </w:r>
    </w:p>
    <w:p w:rsidR="00005B1F" w:rsidRPr="00117355" w:rsidRDefault="00005B1F" w:rsidP="008D5C93">
      <w:pPr>
        <w:pStyle w:val="Akapitzlist"/>
        <w:spacing w:line="276" w:lineRule="auto"/>
        <w:ind w:left="284"/>
        <w:jc w:val="both"/>
        <w:rPr>
          <w:rFonts w:hAnsi="Times New Roman" w:cs="Times New Roman"/>
          <w:b/>
          <w:bCs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b/>
          <w:bCs/>
          <w:color w:val="000000" w:themeColor="text1"/>
          <w:sz w:val="22"/>
          <w:szCs w:val="22"/>
        </w:rPr>
        <w:t xml:space="preserve">NIP </w:t>
      </w:r>
      <w:r w:rsidR="00117355" w:rsidRPr="00117355">
        <w:rPr>
          <w:rFonts w:hAnsi="Times New Roman" w:cs="Times New Roman"/>
          <w:b/>
          <w:bCs/>
          <w:color w:val="000000" w:themeColor="text1"/>
          <w:sz w:val="22"/>
          <w:szCs w:val="22"/>
        </w:rPr>
        <w:t>125-094-06-09, REGON: 01-32-69-344</w:t>
      </w:r>
    </w:p>
    <w:p w:rsidR="006B2914" w:rsidRPr="00117355" w:rsidRDefault="00735BFC" w:rsidP="008D5C93">
      <w:pPr>
        <w:pStyle w:val="Akapitzlist"/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i dostarcz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ona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 na adres Zamawiającego.</w:t>
      </w:r>
    </w:p>
    <w:p w:rsidR="00205C48" w:rsidRPr="00117355" w:rsidRDefault="00D616AD" w:rsidP="008D5C93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sz w:val="22"/>
          <w:szCs w:val="22"/>
        </w:rPr>
        <w:t>Wynagrodzenie, o którym mowa w ust. 1, obejmuje wszystkie koszty i wydatki niezbędne do prawidłowego wykonania Umowy, a w szczególności koszty materiałów, sprzętu oraz wydatki związane z zatrudnieniem kwalifikowanego personelu.</w:t>
      </w:r>
    </w:p>
    <w:p w:rsidR="00D616AD" w:rsidRPr="00117355" w:rsidRDefault="00D616AD" w:rsidP="008D5C93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sz w:val="22"/>
          <w:szCs w:val="22"/>
        </w:rPr>
        <w:t>Zamawiający zastrzega sobie prawo do proporcjonalnego zmniejszenia wynagrodzenia przysługującego Wykonawcy, w przypadku stwierdzenia niezaakceptowanych przez Zamawiającego odstępstw od koncepcji i programu przedstawionego przez Wykonawcę w ofercie</w:t>
      </w:r>
      <w:r w:rsidR="00B4611B" w:rsidRPr="00117355">
        <w:rPr>
          <w:rFonts w:hAnsi="Times New Roman" w:cs="Times New Roman"/>
          <w:sz w:val="22"/>
          <w:szCs w:val="22"/>
        </w:rPr>
        <w:t>.</w:t>
      </w:r>
    </w:p>
    <w:p w:rsidR="00990FF7" w:rsidRPr="00117355" w:rsidRDefault="00990FF7" w:rsidP="00117355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:rsidR="00D616AD" w:rsidRPr="00117355" w:rsidRDefault="00D616AD" w:rsidP="00990FF7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117355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117355">
        <w:rPr>
          <w:rFonts w:ascii="Times New Roman" w:hAnsi="Times New Roman"/>
          <w:b/>
          <w:bCs/>
          <w:color w:val="000000" w:themeColor="text1"/>
        </w:rPr>
        <w:t>6</w:t>
      </w:r>
    </w:p>
    <w:p w:rsidR="00D616AD" w:rsidRPr="00117355" w:rsidRDefault="00D616AD" w:rsidP="008D5C9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Wykonawca będzie zobowiązany do zapłaty kary umownej w wysokości 10 % wartości Umowy </w:t>
      </w:r>
      <w:r w:rsidR="00990FF7" w:rsidRPr="00117355">
        <w:rPr>
          <w:rFonts w:hAnsi="Times New Roman" w:cs="Times New Roman"/>
          <w:color w:val="000000" w:themeColor="text1"/>
          <w:sz w:val="22"/>
          <w:szCs w:val="22"/>
        </w:rPr>
        <w:t>brutto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 w razie nienależytego wykonania umowy, a w szczególności w razie istotnych odstępstw od programu imprezy określonego w ofercie, opóźnienia w rozpoczęciu imprezy, braku lub niewłaściwej jakości cateringu dla uczestników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P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ikniku, braku polisy ubezpieczeniowej o której mowa w §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2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 ust.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4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, braków personelu itp.</w:t>
      </w:r>
    </w:p>
    <w:p w:rsidR="00D616AD" w:rsidRPr="00117355" w:rsidRDefault="00D616AD" w:rsidP="008D5C9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 razie wycofania się przez Wykonawcę z Umowy po dniu jej podpisania, nie przystąpienia do organizacji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P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ikniku lub nieuzasadnionego zaprzestania jej wykonywania przez Wykonawcę, Zamawiający może żądać od Wykonawcy zapłaty kary umownej w wysokości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1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0% wartości Umowy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brutto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.</w:t>
      </w:r>
    </w:p>
    <w:p w:rsidR="00D616AD" w:rsidRPr="00117355" w:rsidRDefault="00D616AD" w:rsidP="008D5C9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Jeżeli </w:t>
      </w:r>
      <w:r w:rsidR="00990FF7" w:rsidRPr="00117355">
        <w:rPr>
          <w:rFonts w:hAnsi="Times New Roman" w:cs="Times New Roman"/>
          <w:color w:val="000000" w:themeColor="text1"/>
          <w:sz w:val="22"/>
          <w:szCs w:val="22"/>
        </w:rPr>
        <w:t>Piknik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 nie dojdzie do skutku z przyczyn zależnych wyłącznie od Zamawiającego, Wykonawca może żądać zapłaty kary umownej w wysokości </w:t>
      </w:r>
      <w:r w:rsidR="00B4611B" w:rsidRPr="00117355">
        <w:rPr>
          <w:rFonts w:hAnsi="Times New Roman" w:cs="Times New Roman"/>
          <w:color w:val="000000" w:themeColor="text1"/>
          <w:sz w:val="22"/>
          <w:szCs w:val="22"/>
        </w:rPr>
        <w:t>10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% wartości Umowy </w:t>
      </w:r>
      <w:r w:rsidR="00990FF7" w:rsidRPr="00117355">
        <w:rPr>
          <w:rFonts w:hAnsi="Times New Roman" w:cs="Times New Roman"/>
          <w:color w:val="000000" w:themeColor="text1"/>
          <w:sz w:val="22"/>
          <w:szCs w:val="22"/>
        </w:rPr>
        <w:t>brutto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.</w:t>
      </w:r>
    </w:p>
    <w:p w:rsidR="00D616AD" w:rsidRPr="00117355" w:rsidRDefault="00D616AD" w:rsidP="008D5C9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Zamawiający zastrzega sobie prawo do żądania odszkodowania uzupełniającego na zasadach ogólnych określonych w Kodeksie cywilnym, do wysokości poniesionej szkody.</w:t>
      </w:r>
    </w:p>
    <w:p w:rsidR="0008103B" w:rsidRDefault="00D616AD" w:rsidP="008D5C9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W razie, gdy </w:t>
      </w:r>
      <w:r w:rsidR="00990FF7" w:rsidRPr="00117355">
        <w:rPr>
          <w:rFonts w:hAnsi="Times New Roman" w:cs="Times New Roman"/>
          <w:color w:val="000000" w:themeColor="text1"/>
          <w:sz w:val="22"/>
          <w:szCs w:val="22"/>
        </w:rPr>
        <w:t>P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iknik nie dojdzie do skutku ze względu na działanie siły wyższej, Strony uzgodnią inny termin pikniku, nie dłuższy niż miesiąc od pierwotnej daty, a jeżeli nie będzie to możliwe rozwiążą umowę za porozumieniem Stron.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cr/>
      </w:r>
    </w:p>
    <w:p w:rsidR="004A751E" w:rsidRPr="004A751E" w:rsidRDefault="004A751E" w:rsidP="004A751E">
      <w:pPr>
        <w:jc w:val="both"/>
        <w:rPr>
          <w:rFonts w:hAnsi="Times New Roman"/>
          <w:color w:val="000000" w:themeColor="text1"/>
        </w:rPr>
      </w:pPr>
    </w:p>
    <w:p w:rsidR="008D5C93" w:rsidRPr="00117355" w:rsidRDefault="00D616AD" w:rsidP="00990FF7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117355">
        <w:rPr>
          <w:rFonts w:ascii="Times New Roman" w:hAnsi="Times New Roman"/>
          <w:b/>
          <w:bCs/>
          <w:color w:val="000000" w:themeColor="text1"/>
        </w:rPr>
        <w:lastRenderedPageBreak/>
        <w:t xml:space="preserve">§ </w:t>
      </w:r>
      <w:r w:rsidR="00117355">
        <w:rPr>
          <w:rFonts w:ascii="Times New Roman" w:hAnsi="Times New Roman"/>
          <w:b/>
          <w:bCs/>
          <w:color w:val="000000" w:themeColor="text1"/>
        </w:rPr>
        <w:t>7</w:t>
      </w:r>
    </w:p>
    <w:p w:rsidR="00D616AD" w:rsidRPr="00117355" w:rsidRDefault="00D616AD" w:rsidP="008D5C9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Integralną część umowy stanowią zapytanie ofertowe oraz oferta złożona przez Wykonawcę.</w:t>
      </w:r>
    </w:p>
    <w:p w:rsidR="00D616AD" w:rsidRPr="00117355" w:rsidRDefault="00D616AD" w:rsidP="008D5C9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W sprawach nieuregulowanych niniejszą umową zastosowanie mają przepisy Kodeksu Cywilnego.</w:t>
      </w:r>
    </w:p>
    <w:p w:rsidR="00D616AD" w:rsidRPr="00117355" w:rsidRDefault="00D616AD" w:rsidP="008D5C9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Wszelkie zmiany niniejszej umowy wymagają dla swej ważności pisemnej formy aneksu,</w:t>
      </w:r>
      <w:r w:rsidR="0008103B" w:rsidRPr="00117355">
        <w:rPr>
          <w:rFonts w:hAnsi="Times New Roman" w:cs="Times New Roman"/>
          <w:color w:val="000000" w:themeColor="text1"/>
          <w:sz w:val="22"/>
          <w:szCs w:val="22"/>
        </w:rPr>
        <w:t xml:space="preserve"> 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zaakceptowanego przez strony, pod rygorem nieważności.</w:t>
      </w:r>
    </w:p>
    <w:p w:rsidR="00D616AD" w:rsidRPr="00117355" w:rsidRDefault="00D616AD" w:rsidP="008D5C9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Ewentualne spory wynikłe na tle niniejszej umowy rozstrzygane będą przez sądy powszechne właściwe</w:t>
      </w:r>
      <w:r w:rsidR="00780D4D" w:rsidRPr="00117355">
        <w:rPr>
          <w:rFonts w:hAnsi="Times New Roman" w:cs="Times New Roman"/>
          <w:color w:val="000000" w:themeColor="text1"/>
          <w:sz w:val="22"/>
          <w:szCs w:val="22"/>
        </w:rPr>
        <w:t xml:space="preserve"> 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ze względu na miejsce siedziby Zamawiającego.</w:t>
      </w:r>
    </w:p>
    <w:p w:rsidR="008D5C93" w:rsidRPr="00117355" w:rsidRDefault="008D5C93" w:rsidP="008D5C9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eastAsia="Times New Roman"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>Osobami kontaktowymi uprawnionymi do reprezentowania interesów Stron w ramach realizacji niniejszej umowy są:</w:t>
      </w:r>
    </w:p>
    <w:p w:rsidR="008D5C93" w:rsidRPr="00117355" w:rsidRDefault="008D5C93" w:rsidP="008D5C93">
      <w:pPr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>ze strony Zamawiającego:, ………………………………………………………………..</w:t>
      </w:r>
    </w:p>
    <w:p w:rsidR="008D5C93" w:rsidRPr="00117355" w:rsidRDefault="008D5C93" w:rsidP="008D5C93">
      <w:pPr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117355">
        <w:rPr>
          <w:rFonts w:ascii="Times New Roman" w:hAnsi="Times New Roman"/>
          <w:color w:val="000000" w:themeColor="text1"/>
        </w:rPr>
        <w:t>ze strony Wykonawcy: ………….., tel.: …………………………………, mail: ………………………………..</w:t>
      </w:r>
    </w:p>
    <w:p w:rsidR="00D616AD" w:rsidRPr="00117355" w:rsidRDefault="00D616AD" w:rsidP="008D5C9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hAnsi="Times New Roman" w:cs="Times New Roman"/>
          <w:color w:val="000000" w:themeColor="text1"/>
          <w:sz w:val="22"/>
          <w:szCs w:val="22"/>
        </w:rPr>
      </w:pP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Umowa została sporządzona w </w:t>
      </w:r>
      <w:r w:rsidR="00990FF7" w:rsidRPr="00117355">
        <w:rPr>
          <w:rFonts w:hAnsi="Times New Roman" w:cs="Times New Roman"/>
          <w:color w:val="000000" w:themeColor="text1"/>
          <w:sz w:val="22"/>
          <w:szCs w:val="22"/>
        </w:rPr>
        <w:t>trzech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 xml:space="preserve"> jednobrzmiących egzemplarzach, </w:t>
      </w:r>
      <w:r w:rsidR="00990FF7" w:rsidRPr="00117355">
        <w:rPr>
          <w:rFonts w:hAnsi="Times New Roman" w:cs="Times New Roman"/>
          <w:color w:val="000000" w:themeColor="text1"/>
          <w:sz w:val="22"/>
          <w:szCs w:val="22"/>
        </w:rPr>
        <w:t>1 egz. dla organizatora Pikniku, 2 egz. dla Zamawiającego.</w:t>
      </w:r>
      <w:r w:rsidRPr="00117355">
        <w:rPr>
          <w:rFonts w:hAnsi="Times New Roman" w:cs="Times New Roman"/>
          <w:color w:val="000000" w:themeColor="text1"/>
          <w:sz w:val="22"/>
          <w:szCs w:val="22"/>
        </w:rPr>
        <w:t>.</w:t>
      </w:r>
    </w:p>
    <w:p w:rsidR="00D616AD" w:rsidRPr="00117355" w:rsidRDefault="00D616AD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8D5C9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4611B" w:rsidRPr="00117355" w:rsidRDefault="00B4611B" w:rsidP="00B4611B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117355">
        <w:rPr>
          <w:rFonts w:ascii="Times New Roman" w:hAnsi="Times New Roman"/>
          <w:b/>
          <w:bCs/>
          <w:color w:val="000000" w:themeColor="text1"/>
        </w:rPr>
        <w:t xml:space="preserve">Wykonawca: </w:t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</w:r>
      <w:r w:rsidRPr="00117355">
        <w:rPr>
          <w:rFonts w:ascii="Times New Roman" w:hAnsi="Times New Roman"/>
          <w:b/>
          <w:bCs/>
          <w:color w:val="000000" w:themeColor="text1"/>
        </w:rPr>
        <w:tab/>
        <w:t>Zamawiający:</w:t>
      </w:r>
    </w:p>
    <w:sectPr w:rsidR="00B4611B" w:rsidRPr="0011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401C"/>
    <w:multiLevelType w:val="hybridMultilevel"/>
    <w:tmpl w:val="81C6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A1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78C"/>
    <w:multiLevelType w:val="hybridMultilevel"/>
    <w:tmpl w:val="CACA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475"/>
    <w:multiLevelType w:val="hybridMultilevel"/>
    <w:tmpl w:val="21F2C606"/>
    <w:lvl w:ilvl="0" w:tplc="C2385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2EDA"/>
    <w:multiLevelType w:val="multilevel"/>
    <w:tmpl w:val="3F18D84E"/>
    <w:styleLink w:val="List1"/>
    <w:lvl w:ilvl="0">
      <w:start w:val="1"/>
      <w:numFmt w:val="decimal"/>
      <w:lvlText w:val="%1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color w:val="000000"/>
        <w:position w:val="0"/>
        <w:u w:color="000000"/>
      </w:rPr>
    </w:lvl>
  </w:abstractNum>
  <w:abstractNum w:abstractNumId="4" w15:restartNumberingAfterBreak="0">
    <w:nsid w:val="15F45CF4"/>
    <w:multiLevelType w:val="hybridMultilevel"/>
    <w:tmpl w:val="A27AB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158A"/>
    <w:multiLevelType w:val="hybridMultilevel"/>
    <w:tmpl w:val="22FECC3E"/>
    <w:lvl w:ilvl="0" w:tplc="744AAE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6F96"/>
    <w:multiLevelType w:val="hybridMultilevel"/>
    <w:tmpl w:val="2A16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1178"/>
    <w:multiLevelType w:val="hybridMultilevel"/>
    <w:tmpl w:val="6674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002FD"/>
    <w:multiLevelType w:val="hybridMultilevel"/>
    <w:tmpl w:val="48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833C1"/>
    <w:multiLevelType w:val="hybridMultilevel"/>
    <w:tmpl w:val="8404F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7477B"/>
    <w:multiLevelType w:val="multilevel"/>
    <w:tmpl w:val="3F18D84E"/>
    <w:numStyleLink w:val="List1"/>
  </w:abstractNum>
  <w:abstractNum w:abstractNumId="11" w15:restartNumberingAfterBreak="0">
    <w:nsid w:val="57DD10DA"/>
    <w:multiLevelType w:val="hybridMultilevel"/>
    <w:tmpl w:val="E7C4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3551B"/>
    <w:multiLevelType w:val="hybridMultilevel"/>
    <w:tmpl w:val="5E08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5018C"/>
    <w:multiLevelType w:val="hybridMultilevel"/>
    <w:tmpl w:val="F480521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671D0868"/>
    <w:multiLevelType w:val="hybridMultilevel"/>
    <w:tmpl w:val="DF36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26C18"/>
    <w:multiLevelType w:val="hybridMultilevel"/>
    <w:tmpl w:val="5D2A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5DE"/>
    <w:multiLevelType w:val="hybridMultilevel"/>
    <w:tmpl w:val="7C1469C4"/>
    <w:lvl w:ilvl="0" w:tplc="744AAE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B9E"/>
    <w:multiLevelType w:val="hybridMultilevel"/>
    <w:tmpl w:val="0CEABA2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E960974"/>
    <w:multiLevelType w:val="multilevel"/>
    <w:tmpl w:val="3F18D84E"/>
    <w:numStyleLink w:val="List1"/>
  </w:abstractNum>
  <w:num w:numId="1">
    <w:abstractNumId w:val="0"/>
  </w:num>
  <w:num w:numId="2">
    <w:abstractNumId w:val="13"/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2">
      <w:lvl w:ilvl="2">
        <w:start w:val="1"/>
        <w:numFmt w:val="lowerRoman"/>
        <w:lvlText w:val="%3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5">
      <w:lvl w:ilvl="5">
        <w:start w:val="1"/>
        <w:numFmt w:val="lowerRoman"/>
        <w:lvlText w:val="%6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ascii="Tahoma" w:eastAsia="Tahoma" w:hAnsi="Tahoma" w:cs="Tahoma"/>
          <w:color w:val="000000"/>
          <w:position w:val="0"/>
          <w:u w:color="000000"/>
        </w:rPr>
      </w:lvl>
    </w:lvlOverride>
  </w:num>
  <w:num w:numId="4">
    <w:abstractNumId w:val="16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8"/>
  </w:num>
  <w:num w:numId="18">
    <w:abstractNumId w:val="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48"/>
    <w:rsid w:val="00005B1F"/>
    <w:rsid w:val="00073BD4"/>
    <w:rsid w:val="0008103B"/>
    <w:rsid w:val="00117355"/>
    <w:rsid w:val="00205C48"/>
    <w:rsid w:val="00231690"/>
    <w:rsid w:val="00282D34"/>
    <w:rsid w:val="003319D2"/>
    <w:rsid w:val="004A751E"/>
    <w:rsid w:val="006B2914"/>
    <w:rsid w:val="00735BFC"/>
    <w:rsid w:val="00780D4D"/>
    <w:rsid w:val="007B23AF"/>
    <w:rsid w:val="008D5C93"/>
    <w:rsid w:val="00990FF7"/>
    <w:rsid w:val="00B4611B"/>
    <w:rsid w:val="00D616AD"/>
    <w:rsid w:val="00DF2B14"/>
    <w:rsid w:val="00E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122D"/>
  <w15:chartTrackingRefBased/>
  <w15:docId w15:val="{39A8B9ED-D42B-4F5B-831B-E98CE4FA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205C48"/>
    <w:pPr>
      <w:spacing w:after="200" w:line="276" w:lineRule="auto"/>
    </w:pPr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05C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ahoma" w:eastAsia="Arial Unicode MS" w:hAnsi="Arial Unicode MS" w:cs="Arial Unicode MS"/>
      <w:color w:val="6D6E70"/>
      <w:u w:color="6D6E70"/>
      <w:bdr w:val="nil"/>
      <w:lang w:eastAsia="pl-PL"/>
    </w:rPr>
  </w:style>
  <w:style w:type="paragraph" w:customStyle="1" w:styleId="Nagwek2A">
    <w:name w:val="Nagłówek 2 A"/>
    <w:next w:val="Normalny"/>
    <w:rsid w:val="00205C4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1"/>
    </w:pPr>
    <w:rPr>
      <w:rFonts w:ascii="Cambria" w:eastAsia="Arial Unicode MS" w:hAnsi="Arial Unicode MS" w:cs="Arial Unicode MS"/>
      <w:b/>
      <w:bCs/>
      <w:i/>
      <w:iCs/>
      <w:color w:val="6C6E70"/>
      <w:sz w:val="28"/>
      <w:szCs w:val="28"/>
      <w:u w:color="6C6E70"/>
      <w:bdr w:val="nil"/>
      <w:lang w:eastAsia="pl-PL"/>
    </w:rPr>
  </w:style>
  <w:style w:type="numbering" w:customStyle="1" w:styleId="List1">
    <w:name w:val="List 1"/>
    <w:basedOn w:val="Bezlisty"/>
    <w:rsid w:val="00205C48"/>
    <w:pPr>
      <w:numPr>
        <w:numId w:val="20"/>
      </w:numPr>
    </w:pPr>
  </w:style>
  <w:style w:type="paragraph" w:styleId="Akapitzlist">
    <w:name w:val="List Paragraph"/>
    <w:uiPriority w:val="34"/>
    <w:qFormat/>
    <w:rsid w:val="006B29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K.Pełszyk</dc:creator>
  <cp:keywords/>
  <dc:description/>
  <cp:lastModifiedBy>K.Pełszyk</cp:lastModifiedBy>
  <cp:revision>8</cp:revision>
  <dcterms:created xsi:type="dcterms:W3CDTF">2019-08-02T13:33:00Z</dcterms:created>
  <dcterms:modified xsi:type="dcterms:W3CDTF">2019-08-05T09:58:00Z</dcterms:modified>
</cp:coreProperties>
</file>